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A7" w:rsidRDefault="004865FB" w:rsidP="004865FB">
      <w:pPr>
        <w:pStyle w:val="Default"/>
        <w:rPr>
          <w:b/>
          <w:bCs/>
          <w:sz w:val="23"/>
          <w:szCs w:val="23"/>
        </w:rPr>
      </w:pPr>
      <w:r>
        <w:rPr>
          <w:b/>
          <w:bCs/>
          <w:sz w:val="23"/>
          <w:szCs w:val="23"/>
        </w:rPr>
        <w:t xml:space="preserve">   </w:t>
      </w:r>
      <w:r>
        <w:rPr>
          <w:b/>
          <w:bCs/>
          <w:sz w:val="23"/>
          <w:szCs w:val="23"/>
        </w:rPr>
        <w:tab/>
      </w:r>
      <w:r>
        <w:rPr>
          <w:b/>
          <w:bCs/>
          <w:sz w:val="23"/>
          <w:szCs w:val="23"/>
        </w:rPr>
        <w:tab/>
      </w:r>
      <w:r>
        <w:rPr>
          <w:b/>
          <w:bCs/>
          <w:sz w:val="23"/>
          <w:szCs w:val="23"/>
        </w:rPr>
        <w:tab/>
        <w:t xml:space="preserve">               </w:t>
      </w:r>
      <w:r w:rsidR="0078467A">
        <w:rPr>
          <w:b/>
          <w:bCs/>
          <w:noProof/>
          <w:sz w:val="23"/>
          <w:szCs w:val="23"/>
        </w:rPr>
        <w:drawing>
          <wp:inline distT="0" distB="0" distL="0" distR="0" wp14:anchorId="35C7B057" wp14:editId="48C4C8A8">
            <wp:extent cx="182880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Signature.jpg"/>
                    <pic:cNvPicPr/>
                  </pic:nvPicPr>
                  <pic:blipFill>
                    <a:blip r:embed="rId5">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p w:rsidR="00F85636" w:rsidRDefault="00F85636" w:rsidP="00CB405E">
      <w:pPr>
        <w:pStyle w:val="Default"/>
        <w:jc w:val="center"/>
        <w:rPr>
          <w:b/>
          <w:bCs/>
          <w:sz w:val="28"/>
          <w:szCs w:val="28"/>
        </w:rPr>
      </w:pPr>
      <w:r>
        <w:rPr>
          <w:b/>
          <w:bCs/>
          <w:sz w:val="28"/>
          <w:szCs w:val="28"/>
        </w:rPr>
        <w:t>Dona Ana Arts Council</w:t>
      </w:r>
    </w:p>
    <w:p w:rsidR="00AD2DA7" w:rsidRDefault="00AD2DA7" w:rsidP="00CB405E">
      <w:pPr>
        <w:pStyle w:val="Default"/>
        <w:jc w:val="center"/>
        <w:rPr>
          <w:b/>
          <w:bCs/>
          <w:sz w:val="23"/>
          <w:szCs w:val="23"/>
        </w:rPr>
      </w:pPr>
      <w:r w:rsidRPr="006B7694">
        <w:rPr>
          <w:b/>
          <w:bCs/>
          <w:sz w:val="28"/>
          <w:szCs w:val="28"/>
        </w:rPr>
        <w:t>1740 Calle de Mercado, Mesilla, New Mexico</w:t>
      </w:r>
    </w:p>
    <w:p w:rsidR="00AD2DA7" w:rsidRDefault="00AD2DA7" w:rsidP="00CB405E">
      <w:pPr>
        <w:pStyle w:val="Default"/>
        <w:jc w:val="center"/>
        <w:rPr>
          <w:b/>
          <w:bCs/>
          <w:sz w:val="23"/>
          <w:szCs w:val="23"/>
        </w:rPr>
      </w:pPr>
    </w:p>
    <w:p w:rsidR="006B7694" w:rsidRPr="00B9105C" w:rsidRDefault="0005666C" w:rsidP="00CB405E">
      <w:pPr>
        <w:pStyle w:val="Default"/>
        <w:jc w:val="center"/>
        <w:rPr>
          <w:b/>
          <w:bCs/>
          <w:color w:val="000000" w:themeColor="text1"/>
          <w:sz w:val="32"/>
          <w:szCs w:val="32"/>
        </w:rPr>
      </w:pPr>
      <w:r w:rsidRPr="00B9105C">
        <w:rPr>
          <w:b/>
          <w:bCs/>
          <w:color w:val="000000" w:themeColor="text1"/>
          <w:sz w:val="32"/>
          <w:szCs w:val="32"/>
        </w:rPr>
        <w:t xml:space="preserve">Gallery Application </w:t>
      </w:r>
      <w:r w:rsidR="00971B23" w:rsidRPr="00B9105C">
        <w:rPr>
          <w:b/>
          <w:bCs/>
          <w:color w:val="000000" w:themeColor="text1"/>
          <w:sz w:val="32"/>
          <w:szCs w:val="32"/>
        </w:rPr>
        <w:t>2021</w:t>
      </w:r>
    </w:p>
    <w:p w:rsidR="00654BC2" w:rsidRPr="006B7694" w:rsidRDefault="00654BC2" w:rsidP="00CB405E">
      <w:pPr>
        <w:pStyle w:val="Default"/>
        <w:jc w:val="center"/>
        <w:rPr>
          <w:sz w:val="32"/>
          <w:szCs w:val="32"/>
        </w:rPr>
      </w:pPr>
    </w:p>
    <w:p w:rsidR="006B7694" w:rsidRPr="00CC6D25" w:rsidRDefault="00654BC2" w:rsidP="004865FB">
      <w:pPr>
        <w:pStyle w:val="Default"/>
      </w:pPr>
      <w:r w:rsidRPr="00CC6D25">
        <w:t>Artist/Group(s) Name</w:t>
      </w:r>
      <w:r w:rsidR="00F85636" w:rsidRPr="00CC6D25">
        <w:t>: _</w:t>
      </w:r>
      <w:r w:rsidRPr="00CC6D25">
        <w:t>_________________________________________________________</w:t>
      </w:r>
    </w:p>
    <w:p w:rsidR="0045084F" w:rsidRPr="00CC6D25" w:rsidRDefault="0045084F" w:rsidP="00CB405E">
      <w:pPr>
        <w:pStyle w:val="Default"/>
        <w:jc w:val="center"/>
      </w:pPr>
    </w:p>
    <w:p w:rsidR="0045084F" w:rsidRPr="00CC6D25" w:rsidRDefault="00654BC2" w:rsidP="004865FB">
      <w:pPr>
        <w:pStyle w:val="Default"/>
      </w:pPr>
      <w:r w:rsidRPr="00CC6D25">
        <w:t>Group Contact Name</w:t>
      </w:r>
      <w:r w:rsidR="00F85636" w:rsidRPr="00CC6D25">
        <w:t>: _</w:t>
      </w:r>
      <w:r w:rsidRPr="00CC6D25">
        <w:t>__________________________</w:t>
      </w:r>
      <w:r w:rsidR="0045084F" w:rsidRPr="00CC6D25">
        <w:t>_________________</w:t>
      </w:r>
      <w:r w:rsidR="0078467A" w:rsidRPr="00CC6D25">
        <w:t>_____________</w:t>
      </w:r>
      <w:r w:rsidR="0045084F" w:rsidRPr="00CC6D25">
        <w:t>_</w:t>
      </w:r>
    </w:p>
    <w:p w:rsidR="00CA1D1E" w:rsidRPr="00CC6D25" w:rsidRDefault="00CA1D1E" w:rsidP="00CB405E">
      <w:pPr>
        <w:pStyle w:val="Default"/>
        <w:jc w:val="center"/>
      </w:pPr>
    </w:p>
    <w:p w:rsidR="0045084F" w:rsidRPr="00CC6D25" w:rsidRDefault="00654BC2" w:rsidP="004865FB">
      <w:pPr>
        <w:pStyle w:val="Default"/>
      </w:pPr>
      <w:r w:rsidRPr="00CC6D25">
        <w:t>Address</w:t>
      </w:r>
      <w:r w:rsidR="00F85636" w:rsidRPr="00CC6D25">
        <w:t>: _</w:t>
      </w:r>
      <w:r w:rsidRPr="00CC6D25">
        <w:t>________________________</w:t>
      </w:r>
      <w:r w:rsidR="00CA1D1E" w:rsidRPr="00CC6D25">
        <w:t>_______________________________</w:t>
      </w:r>
      <w:r w:rsidR="0078467A" w:rsidRPr="00CC6D25">
        <w:t>_____________</w:t>
      </w:r>
    </w:p>
    <w:p w:rsidR="00CA1D1E" w:rsidRPr="00CC6D25" w:rsidRDefault="00CA1D1E" w:rsidP="00CB405E">
      <w:pPr>
        <w:pStyle w:val="Default"/>
        <w:jc w:val="center"/>
      </w:pPr>
    </w:p>
    <w:p w:rsidR="004865FB" w:rsidRDefault="00654BC2" w:rsidP="004865FB">
      <w:pPr>
        <w:pStyle w:val="Default"/>
      </w:pPr>
      <w:r w:rsidRPr="00CC6D25">
        <w:t>Phone Number</w:t>
      </w:r>
      <w:r w:rsidR="00F85636" w:rsidRPr="00CC6D25">
        <w:t>: _</w:t>
      </w:r>
      <w:r w:rsidRPr="00CC6D25">
        <w:t>_________________</w:t>
      </w:r>
      <w:r w:rsidR="004865FB">
        <w:t>__</w:t>
      </w:r>
      <w:r w:rsidR="00CA1D1E" w:rsidRPr="00CC6D25">
        <w:t>Email__________________________</w:t>
      </w:r>
      <w:r w:rsidR="00BB2C4D" w:rsidRPr="00CC6D25">
        <w:t>______</w:t>
      </w:r>
      <w:r w:rsidR="004865FB">
        <w:t>______</w:t>
      </w:r>
      <w:r w:rsidR="00BB2C4D" w:rsidRPr="00CC6D25">
        <w:t>_</w:t>
      </w:r>
    </w:p>
    <w:p w:rsidR="004C56F8" w:rsidRDefault="004C56F8" w:rsidP="004865FB">
      <w:pPr>
        <w:pStyle w:val="Default"/>
      </w:pPr>
    </w:p>
    <w:p w:rsidR="004C56F8" w:rsidRDefault="004C56F8" w:rsidP="004865FB">
      <w:pPr>
        <w:pStyle w:val="Default"/>
      </w:pPr>
      <w:r>
        <w:t>Web Page URL________________________________________________________________</w:t>
      </w:r>
    </w:p>
    <w:p w:rsidR="004865FB" w:rsidRDefault="004865FB" w:rsidP="004865FB">
      <w:pPr>
        <w:pStyle w:val="Default"/>
      </w:pPr>
    </w:p>
    <w:p w:rsidR="00C6507B" w:rsidRPr="00CC6D25" w:rsidRDefault="003635A6" w:rsidP="004865FB">
      <w:pPr>
        <w:pStyle w:val="Default"/>
      </w:pPr>
      <w:r>
        <w:t>Please indicate pref</w:t>
      </w:r>
      <w:r w:rsidR="004865FB">
        <w:t>erred month.  1</w:t>
      </w:r>
      <w:proofErr w:type="gramStart"/>
      <w:r w:rsidR="004865FB" w:rsidRPr="004865FB">
        <w:rPr>
          <w:vertAlign w:val="superscript"/>
        </w:rPr>
        <w:t>st</w:t>
      </w:r>
      <w:r w:rsidR="004865FB">
        <w:t>:_</w:t>
      </w:r>
      <w:proofErr w:type="gramEnd"/>
      <w:r w:rsidR="004865FB">
        <w:t>_______________2</w:t>
      </w:r>
      <w:r w:rsidR="004865FB" w:rsidRPr="004865FB">
        <w:rPr>
          <w:vertAlign w:val="superscript"/>
        </w:rPr>
        <w:t>nd</w:t>
      </w:r>
      <w:r w:rsidR="004865FB">
        <w:t>_______________3</w:t>
      </w:r>
      <w:r w:rsidR="004865FB" w:rsidRPr="004865FB">
        <w:rPr>
          <w:vertAlign w:val="superscript"/>
        </w:rPr>
        <w:t>rd</w:t>
      </w:r>
      <w:r w:rsidR="004865FB">
        <w:t>____________</w:t>
      </w:r>
    </w:p>
    <w:p w:rsidR="00733CB5" w:rsidRPr="00973BBB" w:rsidRDefault="00733CB5" w:rsidP="00CB405E">
      <w:pPr>
        <w:pStyle w:val="Default"/>
        <w:jc w:val="both"/>
        <w:rPr>
          <w:sz w:val="22"/>
          <w:szCs w:val="22"/>
        </w:rPr>
      </w:pPr>
    </w:p>
    <w:p w:rsidR="007D0740" w:rsidRPr="004001CC" w:rsidRDefault="007D40A2" w:rsidP="007D0740">
      <w:pPr>
        <w:pStyle w:val="Default"/>
        <w:jc w:val="both"/>
        <w:rPr>
          <w:sz w:val="22"/>
          <w:szCs w:val="22"/>
        </w:rPr>
      </w:pPr>
      <w:r w:rsidRPr="004001CC">
        <w:rPr>
          <w:sz w:val="22"/>
          <w:szCs w:val="22"/>
        </w:rPr>
        <w:t>Please</w:t>
      </w:r>
      <w:r w:rsidR="00654BC2" w:rsidRPr="004001CC">
        <w:rPr>
          <w:sz w:val="22"/>
          <w:szCs w:val="22"/>
        </w:rPr>
        <w:t xml:space="preserve"> provide a short artist/group(s) biography and a brief statement on the proposed exhibit. </w:t>
      </w:r>
      <w:r w:rsidR="007D0740" w:rsidRPr="004001CC">
        <w:rPr>
          <w:sz w:val="22"/>
          <w:szCs w:val="22"/>
        </w:rPr>
        <w:t>Your statement must include media, theme or concept, and any special requirements for installation. Groups will include the full name, address, phone number, and email of all participating artists</w:t>
      </w:r>
      <w:r w:rsidR="004C56F8" w:rsidRPr="004001CC">
        <w:rPr>
          <w:sz w:val="22"/>
          <w:szCs w:val="22"/>
        </w:rPr>
        <w:t xml:space="preserve"> on an additional document, preferably a word document.</w:t>
      </w:r>
    </w:p>
    <w:p w:rsidR="007D0740" w:rsidRPr="004001CC" w:rsidRDefault="007D0740" w:rsidP="00CB405E">
      <w:pPr>
        <w:pStyle w:val="Default"/>
        <w:jc w:val="both"/>
        <w:rPr>
          <w:sz w:val="22"/>
          <w:szCs w:val="22"/>
        </w:rPr>
      </w:pPr>
    </w:p>
    <w:p w:rsidR="004865FB" w:rsidRDefault="004C56F8" w:rsidP="00CB405E">
      <w:pPr>
        <w:pStyle w:val="Default"/>
        <w:jc w:val="both"/>
        <w:rPr>
          <w:sz w:val="22"/>
          <w:szCs w:val="22"/>
        </w:rPr>
      </w:pPr>
      <w:r w:rsidRPr="004001CC">
        <w:rPr>
          <w:sz w:val="22"/>
          <w:szCs w:val="22"/>
        </w:rPr>
        <w:t xml:space="preserve">The application includes submission of images.  Each artist must provide at least three images (jpg format, minimum resolution 300dpi) of the works intended for exhibition or similar in nature. The 300dpi resolution is required for promotional purposes. All JPEGS must be titled in the following format:  </w:t>
      </w:r>
      <w:r w:rsidRPr="004001CC">
        <w:rPr>
          <w:b/>
          <w:bCs/>
          <w:sz w:val="22"/>
          <w:szCs w:val="22"/>
        </w:rPr>
        <w:t xml:space="preserve">last name, first </w:t>
      </w:r>
      <w:proofErr w:type="spellStart"/>
      <w:r w:rsidRPr="004001CC">
        <w:rPr>
          <w:b/>
          <w:bCs/>
          <w:sz w:val="22"/>
          <w:szCs w:val="22"/>
        </w:rPr>
        <w:t>intial_title</w:t>
      </w:r>
      <w:proofErr w:type="spellEnd"/>
      <w:r w:rsidRPr="004001CC">
        <w:rPr>
          <w:b/>
          <w:bCs/>
          <w:sz w:val="22"/>
          <w:szCs w:val="22"/>
        </w:rPr>
        <w:t>.</w:t>
      </w:r>
      <w:r w:rsidRPr="004001CC">
        <w:rPr>
          <w:sz w:val="22"/>
          <w:szCs w:val="22"/>
        </w:rPr>
        <w:t xml:space="preserve">  </w:t>
      </w:r>
      <w:r w:rsidR="00E60858" w:rsidRPr="004001CC">
        <w:rPr>
          <w:sz w:val="22"/>
          <w:szCs w:val="22"/>
        </w:rPr>
        <w:t xml:space="preserve">This label format helps DAAC keep track of your images and documents. </w:t>
      </w:r>
      <w:r w:rsidRPr="004001CC">
        <w:rPr>
          <w:sz w:val="22"/>
          <w:szCs w:val="22"/>
        </w:rPr>
        <w:t>Sixty days prior to the show DAAC will need three images of work going into the show for promotional purposes.</w:t>
      </w:r>
      <w:r>
        <w:rPr>
          <w:sz w:val="22"/>
          <w:szCs w:val="22"/>
        </w:rPr>
        <w:t xml:space="preserve">  </w:t>
      </w:r>
    </w:p>
    <w:p w:rsidR="00B9105C" w:rsidRDefault="00B9105C" w:rsidP="00CB405E">
      <w:pPr>
        <w:pStyle w:val="Default"/>
        <w:jc w:val="both"/>
      </w:pPr>
    </w:p>
    <w:p w:rsidR="001E48F2" w:rsidRPr="004865FB" w:rsidRDefault="001E48F2" w:rsidP="001E48F2">
      <w:pPr>
        <w:pStyle w:val="Default"/>
        <w:jc w:val="both"/>
      </w:pPr>
      <w:r>
        <w:t>**</w:t>
      </w:r>
      <w:r w:rsidRPr="001E48F2">
        <w:t xml:space="preserve"> </w:t>
      </w:r>
      <w:r w:rsidRPr="004865FB">
        <w:t>Work may not have been shown in a commercial gallery in Doña Ana County within the last 12 months.</w:t>
      </w:r>
    </w:p>
    <w:p w:rsidR="007D0740" w:rsidRDefault="007D0740" w:rsidP="00CB405E">
      <w:pPr>
        <w:pStyle w:val="Default"/>
        <w:jc w:val="both"/>
        <w:rPr>
          <w:b/>
          <w:bCs/>
        </w:rPr>
      </w:pPr>
    </w:p>
    <w:p w:rsidR="00654BC2" w:rsidRPr="004865FB" w:rsidRDefault="00654BC2" w:rsidP="00CB405E">
      <w:pPr>
        <w:pStyle w:val="Default"/>
        <w:jc w:val="both"/>
      </w:pPr>
      <w:r w:rsidRPr="004865FB">
        <w:rPr>
          <w:b/>
          <w:bCs/>
        </w:rPr>
        <w:t xml:space="preserve">Gallery Information: </w:t>
      </w:r>
    </w:p>
    <w:p w:rsidR="003635A6" w:rsidRPr="004865FB" w:rsidRDefault="00654BC2" w:rsidP="00CB405E">
      <w:pPr>
        <w:pStyle w:val="Default"/>
        <w:jc w:val="both"/>
      </w:pPr>
      <w:r w:rsidRPr="004865FB">
        <w:t>•The Doña Ana Arts Council reserves the right to jury submissions and propose alternative dates</w:t>
      </w:r>
      <w:r w:rsidR="00182F14" w:rsidRPr="004865FB">
        <w:t>.</w:t>
      </w:r>
    </w:p>
    <w:p w:rsidR="0070573B" w:rsidRPr="004865FB" w:rsidRDefault="00654BC2" w:rsidP="00CB405E">
      <w:pPr>
        <w:pStyle w:val="Default"/>
        <w:jc w:val="both"/>
      </w:pPr>
      <w:r w:rsidRPr="004865FB">
        <w:t xml:space="preserve">•Gallery exhibition fee is $100 for </w:t>
      </w:r>
      <w:r w:rsidR="004865FB" w:rsidRPr="004865FB">
        <w:t>one-month</w:t>
      </w:r>
      <w:r w:rsidRPr="004865FB">
        <w:t xml:space="preserve"> exhibit. There is a 30% commission on sales</w:t>
      </w:r>
      <w:r w:rsidR="00182F14" w:rsidRPr="004865FB">
        <w:t>.</w:t>
      </w:r>
    </w:p>
    <w:p w:rsidR="0070573B" w:rsidRPr="004865FB" w:rsidRDefault="00CB405E" w:rsidP="00CB405E">
      <w:pPr>
        <w:pStyle w:val="Default"/>
        <w:jc w:val="both"/>
      </w:pPr>
      <w:r w:rsidRPr="004865FB">
        <w:t>•</w:t>
      </w:r>
      <w:r w:rsidR="00654BC2" w:rsidRPr="004865FB">
        <w:t>Proposed exhibits should suit the scale/size of the gallery.</w:t>
      </w:r>
      <w:r w:rsidRPr="004865FB">
        <w:t xml:space="preserve"> We can display both 2D and </w:t>
      </w:r>
      <w:r w:rsidR="00654BC2" w:rsidRPr="004865FB">
        <w:t>3D work</w:t>
      </w:r>
    </w:p>
    <w:p w:rsidR="0070573B" w:rsidRPr="004865FB" w:rsidRDefault="00654BC2" w:rsidP="001E48F2">
      <w:pPr>
        <w:pStyle w:val="Default"/>
        <w:jc w:val="both"/>
      </w:pPr>
      <w:r w:rsidRPr="004865FB">
        <w:t xml:space="preserve">•Artists are required to exhibit works similar in nature to what is presented in the proposal packet. </w:t>
      </w:r>
    </w:p>
    <w:p w:rsidR="00790682" w:rsidRPr="004865FB" w:rsidRDefault="00654BC2" w:rsidP="00CB405E">
      <w:pPr>
        <w:pStyle w:val="Default"/>
        <w:jc w:val="both"/>
      </w:pPr>
      <w:r w:rsidRPr="004865FB">
        <w:t>•</w:t>
      </w:r>
      <w:r w:rsidR="001E48F2" w:rsidRPr="00B9105C">
        <w:rPr>
          <w:b/>
          <w:bCs/>
        </w:rPr>
        <w:t>A</w:t>
      </w:r>
      <w:r w:rsidRPr="00B9105C">
        <w:rPr>
          <w:b/>
          <w:bCs/>
        </w:rPr>
        <w:t>rtists are required to provide title tags with sale prices and an inventory list</w:t>
      </w:r>
      <w:r w:rsidR="001E48F2" w:rsidRPr="00B9105C">
        <w:rPr>
          <w:b/>
          <w:bCs/>
        </w:rPr>
        <w:t xml:space="preserve"> two weeks prior to the show.</w:t>
      </w:r>
      <w:r w:rsidR="001E48F2">
        <w:t xml:space="preserve"> </w:t>
      </w:r>
      <w:r w:rsidRPr="004865FB">
        <w:t>(When setting prices</w:t>
      </w:r>
      <w:r w:rsidR="00CB405E" w:rsidRPr="004865FB">
        <w:t>,</w:t>
      </w:r>
      <w:r w:rsidRPr="004865FB">
        <w:t xml:space="preserve"> please keep in mind the 30% gallery commission and consistency with your other sale venues.)</w:t>
      </w:r>
    </w:p>
    <w:p w:rsidR="00790682" w:rsidRPr="004865FB" w:rsidRDefault="00654BC2" w:rsidP="00CB405E">
      <w:pPr>
        <w:pStyle w:val="Default"/>
        <w:jc w:val="both"/>
      </w:pPr>
      <w:r w:rsidRPr="004865FB">
        <w:t>•Upon acceptance</w:t>
      </w:r>
      <w:r w:rsidR="00182F14" w:rsidRPr="004865FB">
        <w:t>, a</w:t>
      </w:r>
      <w:r w:rsidRPr="004865FB">
        <w:t>rtists are asked to schedule with DAAC staff setup and take-down dates</w:t>
      </w:r>
      <w:r w:rsidR="00182F14" w:rsidRPr="004865FB">
        <w:t>.</w:t>
      </w:r>
    </w:p>
    <w:p w:rsidR="0070573B" w:rsidRPr="004865FB" w:rsidRDefault="00654BC2" w:rsidP="00CB405E">
      <w:pPr>
        <w:pStyle w:val="Default"/>
        <w:jc w:val="both"/>
      </w:pPr>
      <w:r w:rsidRPr="004865FB">
        <w:t>•Each exhibit will have an opening reception hosted by DAAC for which light refreshments will be provided and the artist(s) are expected to attend</w:t>
      </w:r>
      <w:r w:rsidR="00182F14" w:rsidRPr="004865FB">
        <w:t>.</w:t>
      </w:r>
      <w:r w:rsidR="00B9105C">
        <w:t xml:space="preserve"> </w:t>
      </w:r>
    </w:p>
    <w:p w:rsidR="0070573B" w:rsidRPr="004865FB" w:rsidRDefault="00182F14" w:rsidP="00CB405E">
      <w:pPr>
        <w:pStyle w:val="Default"/>
        <w:jc w:val="both"/>
      </w:pPr>
      <w:r w:rsidRPr="004001CC">
        <w:t xml:space="preserve">•DAAC will </w:t>
      </w:r>
      <w:r w:rsidR="00B9105C" w:rsidRPr="004001CC">
        <w:t>advertise</w:t>
      </w:r>
      <w:r w:rsidR="004001CC" w:rsidRPr="004001CC">
        <w:t xml:space="preserve"> the event in the local newspapers</w:t>
      </w:r>
      <w:r w:rsidR="00B9105C" w:rsidRPr="004001CC">
        <w:t xml:space="preserve">. </w:t>
      </w:r>
      <w:r w:rsidR="00654BC2" w:rsidRPr="004001CC">
        <w:t xml:space="preserve">Artists are </w:t>
      </w:r>
      <w:r w:rsidRPr="004001CC">
        <w:t xml:space="preserve">highly </w:t>
      </w:r>
      <w:r w:rsidR="00654BC2" w:rsidRPr="004001CC">
        <w:t>encouraged to promote the</w:t>
      </w:r>
      <w:r w:rsidR="00B9105C" w:rsidRPr="004001CC">
        <w:t>ir</w:t>
      </w:r>
      <w:r w:rsidR="00654BC2" w:rsidRPr="004001CC">
        <w:t xml:space="preserve"> exhibit</w:t>
      </w:r>
      <w:r w:rsidRPr="004001CC">
        <w:t>.</w:t>
      </w:r>
      <w:bookmarkStart w:id="0" w:name="_GoBack"/>
      <w:bookmarkEnd w:id="0"/>
    </w:p>
    <w:p w:rsidR="00654BC2" w:rsidRPr="004865FB" w:rsidRDefault="00654BC2" w:rsidP="00CB405E">
      <w:pPr>
        <w:pStyle w:val="Default"/>
        <w:jc w:val="both"/>
      </w:pPr>
      <w:r w:rsidRPr="004865FB">
        <w:lastRenderedPageBreak/>
        <w:t>•S</w:t>
      </w:r>
      <w:r w:rsidR="00182F14" w:rsidRPr="004865FB">
        <w:t>ubmission of a proposal to the g</w:t>
      </w:r>
      <w:r w:rsidRPr="004865FB">
        <w:t>allery will be construed as acceptance of terms and conditions listed above. A contract will be issued upon acceptance. Applicants will be no</w:t>
      </w:r>
      <w:r w:rsidR="00D53D17" w:rsidRPr="004865FB">
        <w:t xml:space="preserve">tified of </w:t>
      </w:r>
      <w:r w:rsidR="004865FB" w:rsidRPr="004865FB">
        <w:t>status by Nov. 1, 2020</w:t>
      </w:r>
      <w:r w:rsidRPr="004865FB">
        <w:t xml:space="preserve">. </w:t>
      </w:r>
    </w:p>
    <w:p w:rsidR="003635A6" w:rsidRDefault="003635A6" w:rsidP="003635A6">
      <w:pPr>
        <w:pStyle w:val="Default"/>
        <w:jc w:val="both"/>
      </w:pPr>
      <w:r w:rsidRPr="004865FB">
        <w:t>*Paying gross receipts taxes are the responsibility of the artist.</w:t>
      </w:r>
    </w:p>
    <w:p w:rsidR="004865FB" w:rsidRPr="004865FB" w:rsidRDefault="004865FB" w:rsidP="003635A6">
      <w:pPr>
        <w:pStyle w:val="Default"/>
        <w:jc w:val="both"/>
      </w:pPr>
    </w:p>
    <w:p w:rsidR="00F378FE" w:rsidRPr="004865FB" w:rsidRDefault="00F378FE" w:rsidP="004865FB">
      <w:pPr>
        <w:pStyle w:val="Default"/>
        <w:rPr>
          <w:b/>
          <w:bCs/>
        </w:rPr>
      </w:pPr>
      <w:r w:rsidRPr="004865FB">
        <w:rPr>
          <w:b/>
          <w:bCs/>
        </w:rPr>
        <w:t>The Doña Ana Arts &amp; Cultural Center is operated by the Doña Ana Arts Council</w:t>
      </w:r>
    </w:p>
    <w:p w:rsidR="006F509D" w:rsidRPr="004865FB" w:rsidRDefault="00F378FE" w:rsidP="0005666C">
      <w:pPr>
        <w:pStyle w:val="Default"/>
        <w:jc w:val="center"/>
      </w:pPr>
      <w:r w:rsidRPr="004865FB">
        <w:rPr>
          <w:b/>
          <w:bCs/>
        </w:rPr>
        <w:t xml:space="preserve">(575) 523-6403 ~ www.daarts.org ~ </w:t>
      </w:r>
      <w:hyperlink r:id="rId6" w:history="1">
        <w:r w:rsidR="007D40A2" w:rsidRPr="004865FB">
          <w:rPr>
            <w:rStyle w:val="Hyperlink"/>
            <w:b/>
            <w:bCs/>
          </w:rPr>
          <w:t>manager@daarts.org</w:t>
        </w:r>
      </w:hyperlink>
      <w:r w:rsidR="00973BBB" w:rsidRPr="004865FB">
        <w:rPr>
          <w:b/>
          <w:bCs/>
        </w:rPr>
        <w:t xml:space="preserve"> </w:t>
      </w:r>
      <w:r w:rsidRPr="004865FB">
        <w:rPr>
          <w:b/>
          <w:bCs/>
        </w:rPr>
        <w:t>Mailing Address: PO Box 1721 Las Cruces NM 88004 ~Physical Location: 1740 Calle De Mercado, Mesilla NM</w:t>
      </w:r>
    </w:p>
    <w:sectPr w:rsidR="006F509D" w:rsidRPr="004865FB" w:rsidSect="00973BBB">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94CB4"/>
    <w:multiLevelType w:val="hybridMultilevel"/>
    <w:tmpl w:val="1BC0D328"/>
    <w:lvl w:ilvl="0" w:tplc="61102D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F414C"/>
    <w:multiLevelType w:val="hybridMultilevel"/>
    <w:tmpl w:val="E5C0A4A4"/>
    <w:lvl w:ilvl="0" w:tplc="394CA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E4223"/>
    <w:multiLevelType w:val="hybridMultilevel"/>
    <w:tmpl w:val="D70E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C2"/>
    <w:rsid w:val="0005666C"/>
    <w:rsid w:val="00182F14"/>
    <w:rsid w:val="001E48F2"/>
    <w:rsid w:val="003635A6"/>
    <w:rsid w:val="003B2675"/>
    <w:rsid w:val="004001CC"/>
    <w:rsid w:val="0045084F"/>
    <w:rsid w:val="004865FB"/>
    <w:rsid w:val="004C56F8"/>
    <w:rsid w:val="00654BC2"/>
    <w:rsid w:val="006B4A7D"/>
    <w:rsid w:val="006B7694"/>
    <w:rsid w:val="006E4821"/>
    <w:rsid w:val="006F34E0"/>
    <w:rsid w:val="006F509D"/>
    <w:rsid w:val="0070573B"/>
    <w:rsid w:val="00733CB5"/>
    <w:rsid w:val="0078467A"/>
    <w:rsid w:val="00790682"/>
    <w:rsid w:val="007B0DB5"/>
    <w:rsid w:val="007D0740"/>
    <w:rsid w:val="007D40A2"/>
    <w:rsid w:val="00971B23"/>
    <w:rsid w:val="00973BBB"/>
    <w:rsid w:val="009F2D30"/>
    <w:rsid w:val="00A00FF9"/>
    <w:rsid w:val="00AD2DA7"/>
    <w:rsid w:val="00B140FA"/>
    <w:rsid w:val="00B9105C"/>
    <w:rsid w:val="00BB2C4D"/>
    <w:rsid w:val="00C10E49"/>
    <w:rsid w:val="00C16EAD"/>
    <w:rsid w:val="00C6507B"/>
    <w:rsid w:val="00C700AD"/>
    <w:rsid w:val="00CA1D1E"/>
    <w:rsid w:val="00CB405E"/>
    <w:rsid w:val="00CC6D25"/>
    <w:rsid w:val="00D134E3"/>
    <w:rsid w:val="00D53D17"/>
    <w:rsid w:val="00E60858"/>
    <w:rsid w:val="00ED2B5F"/>
    <w:rsid w:val="00F378FE"/>
    <w:rsid w:val="00F8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F609"/>
  <w15:docId w15:val="{C4DE293F-5F73-4F0A-AB42-34CB6630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B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C2"/>
    <w:rPr>
      <w:rFonts w:ascii="Tahoma" w:hAnsi="Tahoma" w:cs="Tahoma"/>
      <w:sz w:val="16"/>
      <w:szCs w:val="16"/>
    </w:rPr>
  </w:style>
  <w:style w:type="character" w:styleId="Hyperlink">
    <w:name w:val="Hyperlink"/>
    <w:basedOn w:val="DefaultParagraphFont"/>
    <w:uiPriority w:val="99"/>
    <w:unhideWhenUsed/>
    <w:rsid w:val="00F37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daart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Moore</dc:creator>
  <cp:lastModifiedBy>Events</cp:lastModifiedBy>
  <cp:revision>2</cp:revision>
  <cp:lastPrinted>2019-06-20T17:51:00Z</cp:lastPrinted>
  <dcterms:created xsi:type="dcterms:W3CDTF">2020-06-03T17:04:00Z</dcterms:created>
  <dcterms:modified xsi:type="dcterms:W3CDTF">2020-06-03T17:04:00Z</dcterms:modified>
</cp:coreProperties>
</file>